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2" w:rsidRDefault="00550400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Zał. 1</w:t>
      </w:r>
    </w:p>
    <w:p w:rsidR="00873E62" w:rsidRDefault="00873E62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 dostępowy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Uwierzytelnianie przy pomocy strony powitalnej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dostępu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Filtrowanie adresów MAC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Izolacja klientów sieci bezprzewodowej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Mapowanie SSID do VLAN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Wykrywanie nieautoryzowanych AP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Obsługa 802.1X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Szyfrowanie 64/128/152-bit WEP / WPA / WPA2-Enterprise,WPA-PSK / WPA2-PSK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proofErr w:type="spellStart"/>
            <w:r>
              <w:t>Multi-SSID</w:t>
            </w:r>
            <w:proofErr w:type="spellEnd"/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Wyłączanie sieci bezprzewodowej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Automatyczny wybór kanału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mocy transmisji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proofErr w:type="spellStart"/>
            <w:r>
              <w:t>QoS</w:t>
            </w:r>
            <w:proofErr w:type="spellEnd"/>
            <w:r>
              <w:t xml:space="preserve"> (WMM)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przepustowości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Równoważenie pasma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Harmonogram sieci bezprzewodowe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Statystyki sieci bezprzewodowej w oparciu o SSID/AP/klienta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Pasywne </w:t>
            </w:r>
            <w:proofErr w:type="spellStart"/>
            <w:r>
              <w:t>PoE</w:t>
            </w:r>
            <w:proofErr w:type="spellEnd"/>
            <w:r>
              <w:t xml:space="preserve"> 24V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Zawartość zestawu: adapter do pasywnego </w:t>
            </w:r>
            <w:proofErr w:type="spellStart"/>
            <w:r>
              <w:t>PoE</w:t>
            </w:r>
            <w:proofErr w:type="spellEnd"/>
            <w:r>
              <w:t xml:space="preserve"> , kabel zasilający , zestaw montażowy, instrukcja instalacji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Pozostałe parametry Certyfikaty:  CE, FCC, </w:t>
            </w:r>
            <w:proofErr w:type="spellStart"/>
            <w:r>
              <w:t>RoHS</w:t>
            </w:r>
            <w:proofErr w:type="spellEnd"/>
            <w:r>
              <w:t xml:space="preserve">  Prędkość transmisji 11n: Do 300Mbps(dynamiczna) 11g: Do 54Mbps(dynamiczna) 11b: Do 11Mbps(dynamiczna)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Zysk anteny 4 </w:t>
            </w:r>
            <w:proofErr w:type="spellStart"/>
            <w:r>
              <w:t>dBi</w:t>
            </w:r>
            <w:proofErr w:type="spellEnd"/>
            <w:r>
              <w:t xml:space="preserve">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Wymagania sprzętowe Microsoft Windows 10/8/7/Vista/XP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Standardy 802.11b , 802.11g , 802.11n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Pasmo 2,4 </w:t>
            </w:r>
            <w:proofErr w:type="spellStart"/>
            <w:r>
              <w:t>GHz</w:t>
            </w:r>
            <w:proofErr w:type="spellEnd"/>
            <w:r>
              <w:t xml:space="preserve">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Antena Wewnętrzna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Architektura sieci </w:t>
            </w:r>
            <w:proofErr w:type="spellStart"/>
            <w:r>
              <w:t>FastEthernet</w:t>
            </w:r>
            <w:proofErr w:type="spellEnd"/>
            <w:r>
              <w:t xml:space="preserve"> </w:t>
            </w:r>
          </w:p>
          <w:p w:rsidR="00873E62" w:rsidRDefault="006350CA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Gwarancja min. 36 miesięcy</w:t>
            </w:r>
          </w:p>
        </w:tc>
      </w:tr>
      <w:tr w:rsidR="00873E62"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Nazwa producenta sprzętu oraz dokładny oferowany model 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873E62">
            <w:pPr>
              <w:widowControl w:val="0"/>
              <w:rPr>
                <w:rFonts w:ascii="Calibri" w:hAnsi="Calibri" w:cs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73E62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CENA BRUTTO  za 4 sztuki </w:t>
            </w:r>
          </w:p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873E62" w:rsidRDefault="00873E6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</w:tr>
    </w:tbl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p w:rsidR="00873E62" w:rsidRDefault="00873E62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SSD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typ dysku - SSD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Typ napędu - Wewnętrzny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Pojemność dysku min 480 GB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Prędkość odczytu 500 MB/s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Prędkość zapisu 450 MB/s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 xml:space="preserve">Interfejs dysku SATA III - 6 </w:t>
            </w:r>
            <w:proofErr w:type="spellStart"/>
            <w:r>
              <w:t>Gb</w:t>
            </w:r>
            <w:proofErr w:type="spellEnd"/>
            <w:r>
              <w:t xml:space="preserve">/s 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>Format szerokości 2,5''</w:t>
            </w:r>
          </w:p>
          <w:p w:rsidR="00873E62" w:rsidRDefault="006350CA">
            <w:pPr>
              <w:widowControl w:val="0"/>
              <w:numPr>
                <w:ilvl w:val="0"/>
                <w:numId w:val="1"/>
              </w:numPr>
            </w:pPr>
            <w:r>
              <w:t>Gwarancja  min. 36 miesięcy</w:t>
            </w:r>
          </w:p>
        </w:tc>
      </w:tr>
      <w:tr w:rsidR="00873E62"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Nazwa producenta sprzętu oraz dokładny oferowany model 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873E62">
            <w:pPr>
              <w:widowControl w:val="0"/>
              <w:rPr>
                <w:rFonts w:ascii="Calibri" w:hAnsi="Calibri" w:cs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73E62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CENA BRUTTO  za 6 sztuk</w:t>
            </w:r>
          </w:p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873E62" w:rsidRDefault="00873E6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</w:tr>
    </w:tbl>
    <w:p w:rsidR="00873E62" w:rsidRDefault="00873E62"/>
    <w:p w:rsidR="00873E62" w:rsidRDefault="00873E62"/>
    <w:p w:rsidR="00873E62" w:rsidRDefault="00873E62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873E62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numPr>
                <w:ilvl w:val="0"/>
                <w:numId w:val="3"/>
              </w:numPr>
            </w:pPr>
            <w:r>
              <w:t>Myszki przewodowe – 4 szt.</w:t>
            </w:r>
          </w:p>
          <w:p w:rsidR="00873E62" w:rsidRDefault="006350CA">
            <w:pPr>
              <w:widowControl w:val="0"/>
            </w:pPr>
            <w:r>
              <w:t>Sensor Optyczny</w:t>
            </w:r>
          </w:p>
          <w:p w:rsidR="00873E62" w:rsidRDefault="006350CA">
            <w:pPr>
              <w:widowControl w:val="0"/>
            </w:pPr>
            <w:r>
              <w:t xml:space="preserve">Rozdzielczość 800 </w:t>
            </w:r>
            <w:proofErr w:type="spellStart"/>
            <w:r>
              <w:t>dpi</w:t>
            </w:r>
            <w:proofErr w:type="spellEnd"/>
          </w:p>
          <w:p w:rsidR="00873E62" w:rsidRDefault="006350CA">
            <w:pPr>
              <w:widowControl w:val="0"/>
            </w:pPr>
            <w:r>
              <w:t>Liczba przycisków 3</w:t>
            </w:r>
          </w:p>
          <w:p w:rsidR="00873E62" w:rsidRDefault="006350CA">
            <w:pPr>
              <w:widowControl w:val="0"/>
            </w:pPr>
            <w:r>
              <w:t>Rolka przewijania 1</w:t>
            </w:r>
          </w:p>
          <w:p w:rsidR="00873E62" w:rsidRDefault="006350CA">
            <w:pPr>
              <w:widowControl w:val="0"/>
            </w:pPr>
            <w:r>
              <w:t>Interfejs USB</w:t>
            </w:r>
          </w:p>
          <w:p w:rsidR="00873E62" w:rsidRDefault="006350CA">
            <w:pPr>
              <w:widowControl w:val="0"/>
            </w:pPr>
            <w:r>
              <w:t>Długość przewodu 1,8 m</w:t>
            </w:r>
          </w:p>
          <w:p w:rsidR="00873E62" w:rsidRDefault="006350CA">
            <w:pPr>
              <w:widowControl w:val="0"/>
            </w:pPr>
            <w:r>
              <w:t>Kolor Czarny</w:t>
            </w:r>
          </w:p>
          <w:p w:rsidR="00873E62" w:rsidRDefault="00873E62">
            <w:pPr>
              <w:widowControl w:val="0"/>
            </w:pPr>
          </w:p>
          <w:p w:rsidR="00873E62" w:rsidRDefault="006350CA">
            <w:pPr>
              <w:widowControl w:val="0"/>
              <w:numPr>
                <w:ilvl w:val="0"/>
                <w:numId w:val="2"/>
              </w:numPr>
            </w:pPr>
            <w:r>
              <w:t xml:space="preserve">Myszka bezprzewodowa – 2 </w:t>
            </w:r>
            <w:proofErr w:type="spellStart"/>
            <w:r>
              <w:t>szt</w:t>
            </w:r>
            <w:proofErr w:type="spellEnd"/>
          </w:p>
          <w:p w:rsidR="00873E62" w:rsidRDefault="006350CA">
            <w:pPr>
              <w:widowControl w:val="0"/>
            </w:pPr>
            <w:r>
              <w:t xml:space="preserve">Rozdzielczość 1000 </w:t>
            </w:r>
            <w:proofErr w:type="spellStart"/>
            <w:r>
              <w:t>dpi</w:t>
            </w:r>
            <w:proofErr w:type="spellEnd"/>
          </w:p>
          <w:p w:rsidR="00873E62" w:rsidRDefault="006350CA">
            <w:pPr>
              <w:widowControl w:val="0"/>
            </w:pPr>
            <w:r>
              <w:t>Liczba przycisków 3</w:t>
            </w:r>
          </w:p>
          <w:p w:rsidR="00873E62" w:rsidRDefault="006350CA">
            <w:pPr>
              <w:widowControl w:val="0"/>
            </w:pPr>
            <w:r>
              <w:t>Rolka przewijania 1</w:t>
            </w:r>
          </w:p>
          <w:p w:rsidR="00873E62" w:rsidRDefault="006350CA">
            <w:pPr>
              <w:widowControl w:val="0"/>
            </w:pPr>
            <w:r>
              <w:t xml:space="preserve">Interfejs 2,4 </w:t>
            </w:r>
            <w:proofErr w:type="spellStart"/>
            <w:r>
              <w:t>GHz</w:t>
            </w:r>
            <w:proofErr w:type="spellEnd"/>
            <w:r>
              <w:t>, USB</w:t>
            </w:r>
          </w:p>
          <w:p w:rsidR="00873E62" w:rsidRDefault="006350CA">
            <w:pPr>
              <w:widowControl w:val="0"/>
            </w:pPr>
            <w:r>
              <w:t>Zasięg pracy do 10 m</w:t>
            </w:r>
          </w:p>
          <w:p w:rsidR="00873E62" w:rsidRDefault="006350CA">
            <w:pPr>
              <w:widowControl w:val="0"/>
            </w:pPr>
            <w:r>
              <w:t>Zasilanie Bateria AA x1</w:t>
            </w:r>
          </w:p>
          <w:p w:rsidR="00873E62" w:rsidRDefault="006350CA">
            <w:pPr>
              <w:widowControl w:val="0"/>
            </w:pPr>
            <w:r>
              <w:t>Dołączone akcesoria 1x bateria AA</w:t>
            </w:r>
          </w:p>
          <w:p w:rsidR="00873E62" w:rsidRDefault="00873E62">
            <w:pPr>
              <w:widowControl w:val="0"/>
            </w:pPr>
          </w:p>
          <w:p w:rsidR="00873E62" w:rsidRDefault="006350CA">
            <w:pPr>
              <w:widowControl w:val="0"/>
              <w:numPr>
                <w:ilvl w:val="0"/>
                <w:numId w:val="4"/>
              </w:numPr>
            </w:pPr>
            <w:r>
              <w:t xml:space="preserve">Kabel HDMI – 1 </w:t>
            </w:r>
            <w:proofErr w:type="spellStart"/>
            <w:r>
              <w:t>szt</w:t>
            </w:r>
            <w:proofErr w:type="spellEnd"/>
          </w:p>
          <w:p w:rsidR="00873E62" w:rsidRDefault="006350CA">
            <w:pPr>
              <w:widowControl w:val="0"/>
            </w:pPr>
            <w:r>
              <w:t>Długość 15 metrów</w:t>
            </w:r>
          </w:p>
          <w:p w:rsidR="00873E62" w:rsidRDefault="006350CA">
            <w:pPr>
              <w:widowControl w:val="0"/>
            </w:pPr>
            <w:r>
              <w:t>Złącze 1HDMI męskie</w:t>
            </w:r>
          </w:p>
          <w:p w:rsidR="00873E62" w:rsidRDefault="006350CA">
            <w:pPr>
              <w:widowControl w:val="0"/>
            </w:pPr>
            <w:r>
              <w:t>Złącze 2 HDMI męskie</w:t>
            </w:r>
          </w:p>
          <w:p w:rsidR="00873E62" w:rsidRDefault="00873E62">
            <w:pPr>
              <w:widowControl w:val="0"/>
            </w:pPr>
          </w:p>
          <w:p w:rsidR="00873E62" w:rsidRDefault="006350CA">
            <w:pPr>
              <w:widowControl w:val="0"/>
              <w:numPr>
                <w:ilvl w:val="0"/>
                <w:numId w:val="5"/>
              </w:numPr>
            </w:pPr>
            <w:r>
              <w:t xml:space="preserve">Filtr Prywatyzujący – 3 </w:t>
            </w:r>
            <w:proofErr w:type="spellStart"/>
            <w:r>
              <w:t>szt</w:t>
            </w:r>
            <w:proofErr w:type="spellEnd"/>
          </w:p>
          <w:p w:rsidR="00873E62" w:rsidRDefault="006350CA">
            <w:pPr>
              <w:widowControl w:val="0"/>
            </w:pPr>
            <w:r>
              <w:t>Przekątna ekranu 23,8" 16:9</w:t>
            </w:r>
          </w:p>
          <w:p w:rsidR="00873E62" w:rsidRDefault="00873E62">
            <w:pPr>
              <w:widowControl w:val="0"/>
            </w:pPr>
          </w:p>
          <w:p w:rsidR="00873E62" w:rsidRDefault="00873E62">
            <w:pPr>
              <w:widowControl w:val="0"/>
            </w:pPr>
          </w:p>
          <w:p w:rsidR="00873E62" w:rsidRDefault="006350CA">
            <w:pPr>
              <w:widowControl w:val="0"/>
              <w:numPr>
                <w:ilvl w:val="0"/>
                <w:numId w:val="6"/>
              </w:numPr>
            </w:pPr>
            <w:r>
              <w:t xml:space="preserve">Sprężone powietrze 600ml – 8 </w:t>
            </w:r>
            <w:proofErr w:type="spellStart"/>
            <w:r>
              <w:t>szt</w:t>
            </w:r>
            <w:proofErr w:type="spellEnd"/>
          </w:p>
          <w:p w:rsidR="00873E62" w:rsidRDefault="006350CA">
            <w:pPr>
              <w:widowControl w:val="0"/>
              <w:numPr>
                <w:ilvl w:val="0"/>
                <w:numId w:val="6"/>
              </w:numPr>
            </w:pPr>
            <w:r>
              <w:t xml:space="preserve">Pianka do plastiku 400ml  – 4 </w:t>
            </w:r>
            <w:proofErr w:type="spellStart"/>
            <w:r>
              <w:t>szt</w:t>
            </w:r>
            <w:proofErr w:type="spellEnd"/>
          </w:p>
          <w:p w:rsidR="00873E62" w:rsidRDefault="006350CA">
            <w:pPr>
              <w:widowControl w:val="0"/>
              <w:numPr>
                <w:ilvl w:val="0"/>
                <w:numId w:val="6"/>
              </w:numPr>
            </w:pPr>
            <w:r>
              <w:t xml:space="preserve">Przełącznik 5x Złącza RJ-45 100/1000 </w:t>
            </w:r>
            <w:proofErr w:type="spellStart"/>
            <w:r>
              <w:t>Mbps</w:t>
            </w:r>
            <w:proofErr w:type="spellEnd"/>
            <w:r>
              <w:t xml:space="preserve"> – 2 </w:t>
            </w:r>
            <w:proofErr w:type="spellStart"/>
            <w:r>
              <w:t>szt</w:t>
            </w:r>
            <w:proofErr w:type="spellEnd"/>
          </w:p>
          <w:p w:rsidR="00873E62" w:rsidRDefault="00873E62">
            <w:pPr>
              <w:widowControl w:val="0"/>
              <w:ind w:left="720"/>
            </w:pPr>
          </w:p>
        </w:tc>
      </w:tr>
      <w:tr w:rsidR="00873E62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CENA BRUTTO  za ww. akcesoria</w:t>
            </w:r>
          </w:p>
          <w:p w:rsidR="00873E62" w:rsidRDefault="006350C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873E62" w:rsidRDefault="00873E6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</w:tr>
    </w:tbl>
    <w:p w:rsidR="00873E62" w:rsidRDefault="00873E62"/>
    <w:p w:rsidR="006350CA" w:rsidRPr="00A20810" w:rsidRDefault="00A20810">
      <w:pPr>
        <w:rPr>
          <w:rFonts w:asciiTheme="minorHAnsi" w:hAnsiTheme="minorHAnsi" w:cstheme="minorHAnsi"/>
          <w:sz w:val="24"/>
          <w:szCs w:val="24"/>
        </w:rPr>
      </w:pPr>
      <w:r w:rsidRPr="00A20810">
        <w:rPr>
          <w:rFonts w:asciiTheme="minorHAnsi" w:hAnsiTheme="minorHAnsi" w:cstheme="minorHAnsi"/>
          <w:sz w:val="24"/>
          <w:szCs w:val="24"/>
        </w:rPr>
        <w:t>Termin związania ofertą</w:t>
      </w:r>
      <w:r w:rsidR="006350CA" w:rsidRPr="00A20810">
        <w:rPr>
          <w:rFonts w:asciiTheme="minorHAnsi" w:hAnsiTheme="minorHAnsi" w:cstheme="minorHAnsi"/>
          <w:sz w:val="24"/>
          <w:szCs w:val="24"/>
        </w:rPr>
        <w:t xml:space="preserve"> wynosi 30 dni.</w:t>
      </w:r>
    </w:p>
    <w:p w:rsidR="006350CA" w:rsidRPr="00A20810" w:rsidRDefault="00A20810">
      <w:pPr>
        <w:rPr>
          <w:rFonts w:asciiTheme="minorHAnsi" w:hAnsiTheme="minorHAnsi" w:cstheme="minorHAnsi"/>
          <w:sz w:val="24"/>
          <w:szCs w:val="24"/>
        </w:rPr>
      </w:pPr>
      <w:r w:rsidRPr="00A20810">
        <w:rPr>
          <w:rFonts w:asciiTheme="minorHAnsi" w:hAnsiTheme="minorHAnsi" w:cstheme="minorHAnsi"/>
          <w:sz w:val="24"/>
          <w:szCs w:val="24"/>
        </w:rPr>
        <w:t>Przedmiotowa cena obowią</w:t>
      </w:r>
      <w:r w:rsidR="006350CA" w:rsidRPr="00A20810">
        <w:rPr>
          <w:rFonts w:asciiTheme="minorHAnsi" w:hAnsiTheme="minorHAnsi" w:cstheme="minorHAnsi"/>
          <w:sz w:val="24"/>
          <w:szCs w:val="24"/>
        </w:rPr>
        <w:t xml:space="preserve">zuje przez okres trwania umowy.                           </w:t>
      </w:r>
      <w:r w:rsidR="006350CA" w:rsidRPr="00A20810">
        <w:rPr>
          <w:rFonts w:asciiTheme="minorHAnsi" w:hAnsiTheme="minorHAnsi" w:cstheme="minorHAnsi"/>
          <w:b/>
          <w:sz w:val="24"/>
          <w:szCs w:val="24"/>
        </w:rPr>
        <w:t>Podpis</w:t>
      </w:r>
    </w:p>
    <w:sectPr w:rsidR="006350CA" w:rsidRPr="00A20810" w:rsidSect="00873E62"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5B"/>
    <w:multiLevelType w:val="multilevel"/>
    <w:tmpl w:val="8D1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C97513"/>
    <w:multiLevelType w:val="multilevel"/>
    <w:tmpl w:val="51E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B4E458A"/>
    <w:multiLevelType w:val="multilevel"/>
    <w:tmpl w:val="21A28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D25CF2"/>
    <w:multiLevelType w:val="multilevel"/>
    <w:tmpl w:val="D42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2AA14C8"/>
    <w:multiLevelType w:val="multilevel"/>
    <w:tmpl w:val="A46EA7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707F6A"/>
    <w:multiLevelType w:val="multilevel"/>
    <w:tmpl w:val="D83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E5B099F"/>
    <w:multiLevelType w:val="multilevel"/>
    <w:tmpl w:val="7EE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73E62"/>
    <w:rsid w:val="00550400"/>
    <w:rsid w:val="006350CA"/>
    <w:rsid w:val="00873E62"/>
    <w:rsid w:val="00A20810"/>
    <w:rsid w:val="00B92F09"/>
    <w:rsid w:val="00E2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11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73E6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3">
    <w:name w:val="Heading 3"/>
    <w:basedOn w:val="Nagwek"/>
    <w:next w:val="Tekstpodstawowy"/>
    <w:qFormat/>
    <w:rsid w:val="00873E62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Znakiwypunktowania">
    <w:name w:val="Znaki wypunktowania"/>
    <w:qFormat/>
    <w:rsid w:val="00873E62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873E62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873E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73E62"/>
    <w:pPr>
      <w:spacing w:after="140" w:line="288" w:lineRule="auto"/>
    </w:pPr>
  </w:style>
  <w:style w:type="paragraph" w:styleId="Lista">
    <w:name w:val="List"/>
    <w:basedOn w:val="Tekstpodstawowy"/>
    <w:rsid w:val="00873E62"/>
    <w:rPr>
      <w:rFonts w:cs="Mangal"/>
    </w:rPr>
  </w:style>
  <w:style w:type="paragraph" w:customStyle="1" w:styleId="Caption">
    <w:name w:val="Caption"/>
    <w:basedOn w:val="Normalny"/>
    <w:qFormat/>
    <w:rsid w:val="00873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3E62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73E62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73E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Wróbel</dc:creator>
  <cp:lastModifiedBy>w.kaszubska</cp:lastModifiedBy>
  <cp:revision>5</cp:revision>
  <cp:lastPrinted>2022-10-26T08:52:00Z</cp:lastPrinted>
  <dcterms:created xsi:type="dcterms:W3CDTF">2022-10-26T08:57:00Z</dcterms:created>
  <dcterms:modified xsi:type="dcterms:W3CDTF">2022-10-26T09:37:00Z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