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rFonts w:ascii="Arial Narrow" w:hAnsi="Arial Narrow"/>
          <w:b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ZGŁOSZENIE UCZESTNICTWA W TARGACH PRACY </w:t>
      </w:r>
    </w:p>
    <w:p>
      <w:pPr>
        <w:pStyle w:val="Normal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19 MARCA 2024 r.</w:t>
      </w:r>
    </w:p>
    <w:p>
      <w:pPr>
        <w:pStyle w:val="Normal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GODZ. 10.00-13.00</w:t>
      </w:r>
    </w:p>
    <w:p>
      <w:pPr>
        <w:pStyle w:val="Normal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HALA SPORTOWO-WIDOWISKOWA OSiR</w:t>
      </w:r>
    </w:p>
    <w:p>
      <w:pPr>
        <w:pStyle w:val="Normal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W KROŚNIE ODRZAŃSKIM</w:t>
      </w:r>
    </w:p>
    <w:p>
      <w:pPr>
        <w:pStyle w:val="Normal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UL. PUŁASKIEGO 3</w:t>
      </w:r>
    </w:p>
    <w:tbl>
      <w:tblPr>
        <w:tblW w:w="93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09"/>
        <w:gridCol w:w="5983"/>
      </w:tblGrid>
      <w:tr>
        <w:trPr>
          <w:trHeight w:val="703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703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Adres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703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Osoba do kontaktu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703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Telefon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703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Adres e-mail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703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Liczba osób przy stanowisku wystawcy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703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Preferowana nazwa wystawcy na oznaczeniu stanowiska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703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Zgłoszenie indywidualnego zapotrzebowania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  <w:b/>
          <w:u w:val="single"/>
        </w:rPr>
      </w:r>
    </w:p>
    <w:p>
      <w:pPr>
        <w:pStyle w:val="Normal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  <w:b/>
          <w:u w:val="single"/>
        </w:rPr>
        <w:t>Informacje dodatkowe:</w:t>
      </w:r>
    </w:p>
    <w:p>
      <w:pPr>
        <w:pStyle w:val="Normal"/>
        <w:numPr>
          <w:ilvl w:val="0"/>
          <w:numId w:val="3"/>
        </w:numPr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>Udział w Targach jest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u w:val="single"/>
        </w:rPr>
        <w:t>bezpłatny.</w:t>
      </w:r>
    </w:p>
    <w:p>
      <w:pPr>
        <w:pStyle w:val="Normal"/>
        <w:numPr>
          <w:ilvl w:val="0"/>
          <w:numId w:val="1"/>
        </w:numPr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>Możliwość przygotowania stoiska wystawienniczego od godz. 9.00</w:t>
      </w:r>
    </w:p>
    <w:p>
      <w:pPr>
        <w:pStyle w:val="Normal"/>
        <w:numPr>
          <w:ilvl w:val="0"/>
          <w:numId w:val="1"/>
        </w:numPr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>Liczba miejsc jest ograniczona. Decyduje kolejność zgłoszeń.</w:t>
      </w:r>
    </w:p>
    <w:p>
      <w:pPr>
        <w:pStyle w:val="Normal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  <w:b/>
          <w:u w:val="single"/>
        </w:rPr>
      </w:r>
    </w:p>
    <w:tbl>
      <w:tblPr>
        <w:tblpPr w:bottomFromText="0" w:horzAnchor="margin" w:leftFromText="141" w:rightFromText="141" w:tblpX="0" w:tblpY="87" w:topFromText="0" w:vertAnchor="text"/>
        <w:tblW w:w="935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29"/>
        <w:gridCol w:w="4821"/>
      </w:tblGrid>
      <w:tr>
        <w:trPr>
          <w:trHeight w:val="1016" w:hRule="atLeast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miejscowość i data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osoby upoważnionej</w:t>
            </w:r>
          </w:p>
        </w:tc>
      </w:tr>
    </w:tbl>
    <w:p>
      <w:pPr>
        <w:pStyle w:val="ListParagraph"/>
        <w:tabs>
          <w:tab w:val="clear" w:pos="708"/>
          <w:tab w:val="left" w:pos="9072" w:leader="none"/>
        </w:tabs>
        <w:spacing w:lineRule="auto" w:line="240" w:before="0" w:after="0"/>
        <w:ind w:left="720" w:right="825" w:hanging="0"/>
        <w:contextualSpacing/>
        <w:jc w:val="both"/>
        <w:rPr>
          <w:rFonts w:ascii="Calibri" w:hAnsi="Calibri" w:eastAsia="Malgun Gothic" w:cs="Lao UI" w:asciiTheme="minorHAnsi" w:hAnsiTheme="minorHAnsi"/>
          <w:color w:val="000000" w:themeColor="text1"/>
          <w:sz w:val="16"/>
          <w:szCs w:val="96"/>
        </w:rPr>
      </w:pPr>
      <w:r>
        <w:rPr>
          <w:rFonts w:eastAsia="Malgun Gothic" w:cs="Lao UI"/>
          <w:color w:val="000000" w:themeColor="text1"/>
          <w:sz w:val="16"/>
          <w:szCs w:val="96"/>
        </w:rPr>
      </w:r>
    </w:p>
    <w:p>
      <w:pPr>
        <w:pStyle w:val="ListParagraph"/>
        <w:tabs>
          <w:tab w:val="clear" w:pos="708"/>
          <w:tab w:val="left" w:pos="9072" w:leader="none"/>
        </w:tabs>
        <w:spacing w:lineRule="auto" w:line="240" w:before="0" w:after="0"/>
        <w:ind w:left="720" w:right="825" w:hanging="0"/>
        <w:contextualSpacing/>
        <w:jc w:val="both"/>
        <w:rPr>
          <w:rFonts w:ascii="Calibri" w:hAnsi="Calibri" w:eastAsia="Malgun Gothic" w:cs="Lao UI" w:asciiTheme="minorHAnsi" w:hAnsiTheme="minorHAnsi"/>
          <w:color w:val="000000" w:themeColor="text1"/>
          <w:sz w:val="16"/>
          <w:szCs w:val="96"/>
        </w:rPr>
      </w:pPr>
      <w:r>
        <w:rPr>
          <w:rFonts w:eastAsia="Malgun Gothic" w:cs="Lao UI"/>
          <w:color w:val="000000" w:themeColor="text1"/>
          <w:sz w:val="16"/>
          <w:szCs w:val="96"/>
        </w:rPr>
      </w:r>
    </w:p>
    <w:p>
      <w:pPr>
        <w:pStyle w:val="Normal"/>
        <w:tabs>
          <w:tab w:val="clear" w:pos="708"/>
          <w:tab w:val="left" w:pos="8789" w:leader="none"/>
        </w:tabs>
        <w:spacing w:lineRule="auto" w:line="360"/>
        <w:jc w:val="both"/>
        <w:rPr/>
      </w:pPr>
      <w:r>
        <w:rPr>
          <w:rFonts w:eastAsia="Malgun Gothic" w:cs="Lao UI" w:ascii="Arial Narrow" w:hAnsi="Arial Narrow"/>
          <w:b/>
          <w:color w:val="000000" w:themeColor="text1"/>
          <w:szCs w:val="96"/>
        </w:rPr>
        <w:t>Potwierdzenie udziału</w:t>
      </w:r>
      <w:r>
        <w:rPr>
          <w:rFonts w:eastAsia="Malgun Gothic" w:cs="Lao UI" w:ascii="Arial Narrow" w:hAnsi="Arial Narrow"/>
          <w:color w:val="000000" w:themeColor="text1"/>
          <w:szCs w:val="96"/>
        </w:rPr>
        <w:t xml:space="preserve"> prosimy przesłać w terminie do dnia </w:t>
      </w:r>
      <w:r>
        <w:rPr>
          <w:rFonts w:eastAsia="Malgun Gothic" w:cs="Lao UI" w:ascii="Arial Narrow" w:hAnsi="Arial Narrow"/>
          <w:b/>
          <w:color w:val="000000" w:themeColor="text1"/>
          <w:szCs w:val="96"/>
        </w:rPr>
        <w:t>29.02.2024 r</w:t>
      </w:r>
      <w:r>
        <w:rPr>
          <w:rFonts w:eastAsia="Malgun Gothic" w:cs="Lao UI" w:ascii="Arial Narrow" w:hAnsi="Arial Narrow"/>
          <w:color w:val="000000" w:themeColor="text1"/>
          <w:szCs w:val="96"/>
        </w:rPr>
        <w:t>. pocztą na adres: Powiatowy Urząd Pracy w Krośnie Odrzańskim,  ul. Piastów 10 B, 66-600 Krosno Odrzańskie lub na adres  e-</w:t>
      </w:r>
      <w:r>
        <w:rPr>
          <w:rFonts w:eastAsia="Malgun Gothic" w:cs="Lao UI" w:ascii="Arial Narrow" w:hAnsi="Arial Narrow"/>
          <w:szCs w:val="96"/>
        </w:rPr>
        <w:t xml:space="preserve">mail: </w:t>
      </w:r>
      <w:hyperlink r:id="rId2">
        <w:r>
          <w:rPr>
            <w:rStyle w:val="Czeinternetowe"/>
            <w:rFonts w:ascii="Arial Narrow" w:hAnsi="Arial Narrow"/>
          </w:rPr>
          <w:t>sekretariat@pup.powiatkrosnienski.pl</w:t>
        </w:r>
      </w:hyperlink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760720" cy="84582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18" t="0" r="2876" b="9020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762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f7621"/>
    <w:rPr/>
  </w:style>
  <w:style w:type="character" w:styleId="StopkaZnak" w:customStyle="1">
    <w:name w:val="Stopka Znak"/>
    <w:basedOn w:val="DefaultParagraphFont"/>
    <w:uiPriority w:val="99"/>
    <w:qFormat/>
    <w:rsid w:val="000f7621"/>
    <w:rPr/>
  </w:style>
  <w:style w:type="character" w:styleId="Czeinternetowe">
    <w:name w:val="Łącze internetowe"/>
    <w:basedOn w:val="DefaultParagraphFont"/>
    <w:uiPriority w:val="99"/>
    <w:unhideWhenUsed/>
    <w:rsid w:val="00667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787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f762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f762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9620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pup.powiatkrosnienski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104</Words>
  <Characters>695</Characters>
  <CharactersWithSpaces>783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2024-02-01T12:28:00Z</dcterms:created>
  <dc:creator>Roksana Hasiuk</dc:creator>
  <dc:description/>
  <dc:language>pl-PL</dc:language>
  <cp:lastModifiedBy>Roksana Hasiuk</cp:lastModifiedBy>
  <dcterms:modified xsi:type="dcterms:W3CDTF">2024-02-01T12:28:00Z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